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3"/>
        <w:adjustRightInd w:val="0"/>
        <w:snapToGrid w:val="0"/>
        <w:rPr>
          <w:rFonts w:ascii="宋体" w:cs="黑体" w:hint="eastAsia"/>
          <w:b/>
          <w:sz w:val="32"/>
          <w:szCs w:val="32"/>
          <w:lang w:bidi="ar-SA"/>
        </w:rPr>
      </w:pPr>
      <w:r>
        <w:rPr>
          <w:rFonts w:ascii="方正黑体_GBK" w:eastAsia="方正黑体_GBK" w:cs="黑体" w:hint="eastAsia"/>
          <w:sz w:val="32"/>
          <w:szCs w:val="32"/>
          <w:lang w:bidi="ar-SA"/>
        </w:rPr>
        <w:t>附件</w:t>
      </w:r>
    </w:p>
    <w:p>
      <w:pPr>
        <w:pStyle w:val="23"/>
        <w:adjustRightInd w:val="0"/>
        <w:snapToGrid w:val="0"/>
        <w:jc w:val="center"/>
        <w:rPr>
          <w:rFonts w:ascii="方正小标宋_GBK" w:eastAsia="方正小标宋_GBK" w:hint="eastAsia"/>
          <w:b/>
          <w:sz w:val="36"/>
          <w:szCs w:val="36"/>
        </w:rPr>
      </w:pPr>
      <w:r>
        <w:rPr>
          <w:rFonts w:ascii="方正小标宋_GBK" w:eastAsia="方正小标宋_GBK" w:cs="黑体" w:hint="eastAsia"/>
          <w:b/>
          <w:sz w:val="36"/>
          <w:szCs w:val="36"/>
          <w:lang w:bidi="ar-SA"/>
        </w:rPr>
        <w:t>主动披露报告表</w:t>
      </w:r>
    </w:p>
    <w:p>
      <w:pPr>
        <w:pStyle w:val="23"/>
        <w:snapToGrid w:val="0"/>
        <w:spacing w:line="560" w:lineRule="exact"/>
        <w:ind w:left="-420" w:firstLine="0"/>
        <w:rPr>
          <w:rFonts w:ascii="方正仿宋_GBK" w:eastAsia="方正仿宋_GBK" w:cs="方正仿宋_GBK" w:hint="eastAsia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sz w:val="32"/>
          <w:szCs w:val="32"/>
          <w:u w:val="single"/>
          <w:lang w:bidi="ar-SA"/>
        </w:rPr>
        <w:t xml:space="preserve">              </w:t>
      </w:r>
      <w:r>
        <w:rPr>
          <w:rFonts w:ascii="方正仿宋_GBK" w:eastAsia="方正仿宋_GBK" w:cs="方正仿宋_GBK" w:hint="eastAsia"/>
          <w:sz w:val="32"/>
          <w:szCs w:val="32"/>
          <w:lang w:bidi="ar-SA"/>
        </w:rPr>
        <w:t>海关：</w:t>
      </w:r>
    </w:p>
    <w:p>
      <w:pPr>
        <w:pStyle w:val="23"/>
        <w:snapToGrid w:val="0"/>
        <w:spacing w:line="560" w:lineRule="exact"/>
        <w:ind w:left="-420" w:firstLineChars="200" w:firstLine="632"/>
        <w:rPr>
          <w:rFonts w:ascii="方正仿宋_GBK" w:eastAsia="方正仿宋_GBK" w:cs="方正仿宋_GBK" w:hint="eastAsia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sz w:val="32"/>
          <w:szCs w:val="32"/>
          <w:lang w:bidi="ar-SA"/>
        </w:rPr>
        <w:t>经自查，发现我企业/单位存在</w:t>
      </w:r>
      <w:r>
        <w:rPr>
          <w:rFonts w:ascii="方正仿宋_GBK" w:eastAsia="方正仿宋_GBK" w:cs="方正仿宋_GBK" w:hint="eastAsia"/>
          <w:sz w:val="32"/>
          <w:szCs w:val="32"/>
          <w:u w:val="single" w:color="auto"/>
          <w:lang w:bidi="ar-SA"/>
        </w:rPr>
        <w:t xml:space="preserve">    </w:t>
      </w:r>
      <w:bookmarkStart w:id="0" w:name="_GoBack"/>
      <w:bookmarkEnd w:id="0"/>
      <w:r>
        <w:rPr>
          <w:rFonts w:ascii="方正仿宋_GBK" w:eastAsia="方正仿宋_GBK" w:cs="方正仿宋_GBK" w:hint="eastAsia"/>
          <w:sz w:val="32"/>
          <w:szCs w:val="32"/>
          <w:u w:val="single" w:color="auto"/>
          <w:lang w:bidi="ar-SA"/>
        </w:rPr>
        <w:t xml:space="preserve">                    </w:t>
      </w:r>
      <w:r>
        <w:rPr>
          <w:rFonts w:ascii="方正仿宋_GBK" w:eastAsia="方正仿宋_GBK" w:cs="方正仿宋_GBK" w:hint="eastAsia"/>
          <w:sz w:val="32"/>
          <w:szCs w:val="32"/>
          <w:lang w:bidi="ar-SA"/>
        </w:rPr>
        <w:t>违反海关规定的情形，现报告如下：</w:t>
      </w:r>
    </w:p>
    <w:tbl>
      <w:tblPr>
        <w:jc w:val="center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7"/>
        <w:gridCol w:w="2736"/>
        <w:gridCol w:w="2292"/>
        <w:gridCol w:w="2532"/>
      </w:tblGrid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企业/单位名称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 xml:space="preserve"> 　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统一</w:t>
            </w:r>
            <w:r>
              <w:rPr>
                <w:rFonts w:ascii="方正仿宋_GBK" w:eastAsia="方正仿宋_GBK" w:cs="方正仿宋_GBK"/>
                <w:color w:val="000000"/>
                <w:kern w:val="0"/>
                <w:sz w:val="28"/>
                <w:szCs w:val="28"/>
                <w:lang w:bidi="ar-SA"/>
              </w:rPr>
              <w:t>社会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信用代码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　</w:t>
            </w:r>
          </w:p>
        </w:tc>
      </w:tr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企业海关注册编码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信用等级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565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注册地址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4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联系人及电话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联系人证件名称及证件号码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jc w:val="lef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违反海关规定涉及事项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jc w:val="lef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jc w:val="lef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违反海关规定行为发生日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1941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3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主动披露内容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noWrap/>
          </w:tcPr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sz w:val="28"/>
                <w:szCs w:val="28"/>
              </w:rPr>
            </w:pPr>
          </w:p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sz w:val="28"/>
                <w:szCs w:val="28"/>
              </w:rPr>
            </w:pPr>
          </w:p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sz w:val="28"/>
                <w:szCs w:val="28"/>
              </w:rPr>
            </w:pPr>
          </w:p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sz w:val="28"/>
                <w:szCs w:val="28"/>
              </w:rPr>
            </w:pPr>
          </w:p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sz w:val="28"/>
                <w:szCs w:val="28"/>
              </w:rPr>
            </w:pPr>
          </w:p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（可另附自查情况详细说明）</w:t>
            </w:r>
          </w:p>
        </w:tc>
      </w:tr>
      <w:tr>
        <w:trPr>
          <w:trHeight w:val="2179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随附材料清单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snapToGrid w:val="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1.</w:t>
            </w:r>
            <w:r>
              <w:rPr>
                <w:rFonts w:eastAsia="方正仿宋_GBK"/>
                <w:sz w:val="30"/>
                <w:szCs w:val="30"/>
                <w:u w:val="single"/>
              </w:rPr>
              <w:t xml:space="preserve">                      </w:t>
            </w:r>
          </w:p>
          <w:p>
            <w:pPr>
              <w:pStyle w:val="23"/>
              <w:snapToGrid w:val="0"/>
              <w:rPr>
                <w:rFonts w:eastAsia="方正仿宋_GBK"/>
                <w:sz w:val="30"/>
                <w:szCs w:val="30"/>
                <w:u w:val="single"/>
              </w:rPr>
            </w:pPr>
            <w:r>
              <w:rPr>
                <w:rFonts w:eastAsia="方正仿宋_GBK"/>
                <w:sz w:val="30"/>
                <w:szCs w:val="30"/>
              </w:rPr>
              <w:t>2.</w:t>
            </w:r>
            <w:r>
              <w:rPr>
                <w:rFonts w:eastAsia="方正仿宋_GBK"/>
                <w:sz w:val="30"/>
                <w:szCs w:val="30"/>
                <w:u w:val="single"/>
              </w:rPr>
              <w:t xml:space="preserve">                      </w:t>
            </w:r>
          </w:p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3.</w:t>
            </w:r>
            <w:r>
              <w:rPr>
                <w:rFonts w:ascii="方正仿宋_GBK" w:eastAsia="方正仿宋_GBK" w:cs="方正仿宋_GBK" w:hint="eastAsia"/>
                <w:sz w:val="30"/>
                <w:szCs w:val="30"/>
                <w:u w:val="single"/>
              </w:rPr>
              <w:t xml:space="preserve">                      </w:t>
            </w:r>
          </w:p>
          <w:p>
            <w:pPr>
              <w:pStyle w:val="25"/>
              <w:snapToGrid w:val="0"/>
              <w:ind w:left="0"/>
              <w:rPr>
                <w:rFonts w:ascii="方正仿宋_GBK" w:eastAsia="方正仿宋_GBK" w:cs="方正仿宋_GBK" w:hint="eastAsia"/>
                <w:sz w:val="30"/>
                <w:szCs w:val="30"/>
              </w:rPr>
            </w:pPr>
            <w:r>
              <w:rPr>
                <w:rFonts w:ascii="方正仿宋_GBK" w:eastAsia="方正仿宋_GBK" w:cs="方正仿宋_GBK" w:hint="eastAsia"/>
                <w:sz w:val="30"/>
                <w:szCs w:val="30"/>
              </w:rPr>
              <w:t>.</w:t>
            </w:r>
          </w:p>
          <w:p>
            <w:pPr>
              <w:pStyle w:val="23"/>
              <w:snapToGrid w:val="0"/>
              <w:rPr>
                <w:rFonts w:ascii="方正仿宋_GBK" w:eastAsia="方正仿宋_GBK" w:cs="方正仿宋_GBK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sz w:val="30"/>
                <w:szCs w:val="30"/>
              </w:rPr>
              <w:t>以上材料共      页。</w:t>
            </w:r>
          </w:p>
        </w:tc>
      </w:tr>
    </w:tbl>
    <w:p>
      <w:pPr>
        <w:pStyle w:val="23"/>
        <w:snapToGrid w:val="0"/>
        <w:ind w:leftChars="1850" w:left="6159" w:right="640" w:hangingChars="100" w:hanging="315"/>
        <w:rPr>
          <w:rFonts w:ascii="方正仿宋_GBK" w:eastAsia="方正仿宋_GBK" w:cs="方正仿宋_GBK" w:hint="eastAsia"/>
          <w:sz w:val="28"/>
          <w:szCs w:val="28"/>
          <w:lang w:bidi="ar-SA"/>
        </w:rPr>
      </w:pPr>
      <w:r>
        <w:rPr>
          <w:rFonts w:ascii="方正仿宋_GBK" w:eastAsia="方正仿宋_GBK" w:cs="方正仿宋_GBK" w:hint="eastAsia"/>
          <w:sz w:val="32"/>
          <w:szCs w:val="32"/>
          <w:lang w:bidi="ar-SA"/>
        </w:rPr>
        <w:t>企业、单位印章       年   月   日</w:t>
      </w:r>
    </w:p>
    <w:p>
      <w:pPr>
        <w:pStyle w:val="26"/>
        <w:adjustRightInd w:val="0"/>
        <w:snapToGrid w:val="0"/>
        <w:jc w:val="center"/>
        <w:rPr>
          <w:rFonts w:ascii="方正楷体_GBK" w:eastAsia="方正楷体_GBK" w:cs="仿宋_GB2312"/>
          <w:sz w:val="28"/>
          <w:szCs w:val="28"/>
          <w:lang w:bidi="ar-SA"/>
        </w:rPr>
      </w:pPr>
      <w:r>
        <w:rPr>
          <w:rFonts w:ascii="方正楷体_GBK" w:eastAsia="方正楷体_GBK" w:cs="仿宋_GB2312" w:hint="eastAsia"/>
          <w:sz w:val="28"/>
          <w:szCs w:val="28"/>
          <w:lang w:bidi="ar-SA"/>
        </w:rPr>
        <w:t>本报告表一式两份，海关留存一份，申请单位留存一份。</w:t>
      </w:r>
    </w:p>
    <w:p>
      <w:pPr>
        <w:pStyle w:val="26"/>
        <w:adjustRightInd w:val="0"/>
        <w:snapToGrid w:val="0"/>
        <w:jc w:val="center"/>
        <w:rPr>
          <w:rFonts w:ascii="方正楷体_GBK" w:eastAsia="方正楷体_GBK" w:cs="仿宋_GB2312"/>
          <w:sz w:val="28"/>
          <w:szCs w:val="28"/>
          <w:lang w:bidi="ar-SA"/>
        </w:rPr>
      </w:pPr>
    </w:p>
    <w:p>
      <w:pPr>
        <w:pStyle w:val="27"/>
        <w:adjustRightInd w:val="0"/>
        <w:snapToGrid w:val="0"/>
        <w:spacing w:line="360" w:lineRule="auto"/>
        <w:jc w:val="center"/>
        <w:rPr>
          <w:rFonts w:ascii="方正小标宋_GBK" w:eastAsia="方正小标宋_GBK" w:cs="方正小标宋_GBK" w:hint="eastAsia"/>
          <w:sz w:val="36"/>
          <w:szCs w:val="36"/>
        </w:rPr>
      </w:pPr>
      <w:r>
        <w:rPr>
          <w:rFonts w:ascii="方正小标宋_GBK" w:eastAsia="方正小标宋_GBK" w:cs="方正小标宋_GBK" w:hint="eastAsia"/>
          <w:sz w:val="36"/>
          <w:szCs w:val="36"/>
          <w:lang w:bidi="ar-SA"/>
        </w:rPr>
        <w:t>主动披露报告签收单</w:t>
      </w:r>
    </w:p>
    <w:p>
      <w:pPr>
        <w:pStyle w:val="27"/>
        <w:snapToGrid w:val="0"/>
        <w:spacing w:line="360" w:lineRule="auto"/>
        <w:jc w:val="center"/>
        <w:rPr>
          <w:rFonts w:ascii="方正仿宋_GBK" w:eastAsia="方正仿宋_GBK" w:cs="方正仿宋_GBK" w:hint="eastAsia"/>
          <w:bCs/>
          <w:sz w:val="32"/>
          <w:szCs w:val="32"/>
        </w:rPr>
      </w:pPr>
      <w:r>
        <w:rPr>
          <w:rFonts w:ascii="方正仿宋_GBK" w:eastAsia="方正仿宋_GBK" w:cs="方正仿宋_GBK" w:hint="eastAsia"/>
          <w:bCs/>
          <w:sz w:val="32"/>
          <w:szCs w:val="32"/>
        </w:rPr>
        <w:t>（正  本）</w:t>
      </w:r>
    </w:p>
    <w:p>
      <w:pPr>
        <w:pStyle w:val="27"/>
        <w:snapToGrid w:val="0"/>
        <w:spacing w:line="360" w:lineRule="auto"/>
        <w:jc w:val="center"/>
        <w:rPr>
          <w:rFonts w:ascii="方正仿宋_GBK" w:eastAsia="方正仿宋_GBK" w:cs="方正仿宋_GBK" w:hint="eastAsia"/>
          <w:bCs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                     </w:t>
      </w:r>
      <w:r>
        <w:rPr>
          <w:rFonts w:ascii="方正仿宋_GBK" w:eastAsia="方正仿宋_GBK" w:cs="方正仿宋_GBK" w:hint="eastAsia"/>
          <w:sz w:val="32"/>
          <w:szCs w:val="32"/>
        </w:rPr>
        <w:t>：</w:t>
      </w:r>
    </w:p>
    <w:p>
      <w:pPr>
        <w:pStyle w:val="27"/>
        <w:autoSpaceDN w:val="0"/>
        <w:snapToGrid w:val="0"/>
        <w:spacing w:line="360" w:lineRule="auto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今收到你单位向</w:t>
      </w: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              </w:t>
      </w:r>
      <w:r>
        <w:rPr>
          <w:rFonts w:ascii="方正仿宋_GBK" w:eastAsia="方正仿宋_GBK" w:cs="方正仿宋_GBK" w:hint="eastAsia"/>
          <w:sz w:val="32"/>
          <w:szCs w:val="32"/>
          <w:u w:val="none"/>
        </w:rPr>
        <w:t>海关</w:t>
      </w:r>
      <w:r>
        <w:rPr>
          <w:rFonts w:ascii="方正仿宋_GBK" w:eastAsia="方正仿宋_GBK" w:cs="方正仿宋_GBK" w:hint="eastAsia"/>
          <w:sz w:val="32"/>
          <w:szCs w:val="32"/>
        </w:rPr>
        <w:t>送交的企业主动披露报告及随附资料，共</w:t>
      </w: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</w:t>
      </w:r>
      <w:r>
        <w:rPr>
          <w:rFonts w:ascii="方正仿宋_GBK" w:eastAsia="方正仿宋_GBK" w:cs="方正仿宋_GBK" w:hint="eastAsia"/>
          <w:sz w:val="32"/>
          <w:szCs w:val="32"/>
        </w:rPr>
        <w:t>页。</w:t>
      </w:r>
    </w:p>
    <w:p>
      <w:pPr>
        <w:pStyle w:val="27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送交人签字：</w:t>
      </w: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   </w:t>
      </w:r>
    </w:p>
    <w:p>
      <w:pPr>
        <w:pStyle w:val="27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Chars="1500" w:firstLine="4738"/>
        <w:jc w:val="center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海关签收人：</w:t>
      </w:r>
    </w:p>
    <w:p>
      <w:pPr>
        <w:pStyle w:val="27"/>
        <w:autoSpaceDN w:val="0"/>
        <w:snapToGrid w:val="0"/>
        <w:spacing w:line="360" w:lineRule="auto"/>
        <w:ind w:firstLineChars="1870" w:firstLine="5907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签收日期：</w:t>
      </w:r>
    </w:p>
    <w:p>
      <w:pPr>
        <w:pStyle w:val="27"/>
        <w:autoSpaceDN w:val="0"/>
        <w:snapToGrid w:val="0"/>
        <w:spacing w:line="360" w:lineRule="auto"/>
        <w:ind w:firstLine="5440"/>
        <w:rPr>
          <w:rFonts w:ascii="宋体" w:eastAsia="宋体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="5440"/>
        <w:rPr>
          <w:rFonts w:ascii="宋体" w:eastAsia="宋体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="5440"/>
        <w:rPr>
          <w:rFonts w:ascii="宋体" w:eastAsia="宋体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="5440"/>
        <w:rPr>
          <w:rFonts w:ascii="宋体" w:eastAsia="宋体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left="0"/>
        <w:jc w:val="center"/>
        <w:rPr>
          <w:rFonts w:ascii="方正小标宋_GBK" w:eastAsia="方正小标宋_GBK" w:cs="方正小标宋_GBK" w:hint="eastAsia"/>
          <w:b/>
          <w:sz w:val="36"/>
          <w:szCs w:val="36"/>
        </w:rPr>
      </w:pPr>
      <w:r>
        <w:rPr>
          <w:rFonts w:ascii="方正仿宋_GBK" w:eastAsia="方正仿宋_GBK" w:cs="方正仿宋_GBK" w:hint="eastAsia"/>
          <w:sz w:val="32"/>
          <w:szCs w:val="32"/>
        </w:rPr>
        <w:t>（此件交企业、单位）</w:t>
      </w:r>
      <w:r>
        <w:rPr>
          <w:rFonts w:ascii="方正仿宋_GBK" w:eastAsia="方正仿宋_GBK" w:cs="方正仿宋_GBK" w:hint="eastAsia"/>
          <w:sz w:val="32"/>
          <w:szCs w:val="32"/>
          <w:lang w:bidi="ar-SA"/>
        </w:rPr>
        <w:br w:type="page"/>
      </w:r>
      <w:r>
        <w:rPr>
          <w:rFonts w:ascii="方正小标宋_GBK" w:eastAsia="方正小标宋_GBK" w:cs="方正小标宋_GBK" w:hint="eastAsia"/>
          <w:b/>
          <w:sz w:val="36"/>
          <w:szCs w:val="36"/>
          <w:lang w:bidi="ar-SA"/>
        </w:rPr>
        <w:t>主动披露报告签收单</w:t>
      </w:r>
    </w:p>
    <w:p>
      <w:pPr>
        <w:pStyle w:val="27"/>
        <w:snapToGrid w:val="0"/>
        <w:spacing w:line="360" w:lineRule="auto"/>
        <w:jc w:val="center"/>
        <w:rPr>
          <w:rFonts w:ascii="方正仿宋_GBK" w:eastAsia="方正仿宋_GBK" w:cs="方正仿宋_GBK" w:hint="eastAsia"/>
          <w:bCs/>
          <w:sz w:val="32"/>
          <w:szCs w:val="32"/>
        </w:rPr>
      </w:pPr>
      <w:r>
        <w:rPr>
          <w:rFonts w:ascii="方正仿宋_GBK" w:eastAsia="方正仿宋_GBK" w:cs="方正仿宋_GBK" w:hint="eastAsia"/>
          <w:bCs/>
          <w:sz w:val="32"/>
          <w:szCs w:val="32"/>
        </w:rPr>
        <w:t>（副  本）</w:t>
      </w:r>
    </w:p>
    <w:p>
      <w:pPr>
        <w:pStyle w:val="27"/>
        <w:snapToGrid w:val="0"/>
        <w:spacing w:line="360" w:lineRule="auto"/>
        <w:jc w:val="center"/>
        <w:rPr>
          <w:rFonts w:ascii="方正仿宋_GBK" w:eastAsia="方正仿宋_GBK" w:cs="方正仿宋_GBK" w:hint="eastAsia"/>
          <w:sz w:val="36"/>
          <w:szCs w:val="36"/>
        </w:rPr>
      </w:pPr>
    </w:p>
    <w:p>
      <w:pPr>
        <w:pStyle w:val="27"/>
        <w:autoSpaceDN w:val="0"/>
        <w:snapToGrid w:val="0"/>
        <w:spacing w:line="360" w:lineRule="auto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                     </w:t>
      </w:r>
      <w:r>
        <w:rPr>
          <w:rFonts w:ascii="方正仿宋_GBK" w:eastAsia="方正仿宋_GBK" w:cs="方正仿宋_GBK" w:hint="eastAsia"/>
          <w:sz w:val="32"/>
          <w:szCs w:val="32"/>
        </w:rPr>
        <w:t>：</w:t>
      </w:r>
    </w:p>
    <w:p>
      <w:pPr>
        <w:pStyle w:val="27"/>
        <w:autoSpaceDN w:val="0"/>
        <w:snapToGrid w:val="0"/>
        <w:spacing w:line="360" w:lineRule="auto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Chars="200" w:firstLine="632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今收到你单位向</w:t>
      </w: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              </w:t>
      </w:r>
      <w:r>
        <w:rPr>
          <w:rFonts w:ascii="方正仿宋_GBK" w:eastAsia="方正仿宋_GBK" w:cs="方正仿宋_GBK" w:hint="eastAsia"/>
          <w:sz w:val="32"/>
          <w:szCs w:val="32"/>
          <w:u w:val="none"/>
        </w:rPr>
        <w:t>海关</w:t>
      </w:r>
      <w:r>
        <w:rPr>
          <w:rFonts w:ascii="方正仿宋_GBK" w:eastAsia="方正仿宋_GBK" w:cs="方正仿宋_GBK" w:hint="eastAsia"/>
          <w:sz w:val="32"/>
          <w:szCs w:val="32"/>
        </w:rPr>
        <w:t>送交的企业主动披露报告及随附资料，共</w:t>
      </w: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</w:t>
      </w:r>
      <w:r>
        <w:rPr>
          <w:rFonts w:ascii="方正仿宋_GBK" w:eastAsia="方正仿宋_GBK" w:cs="方正仿宋_GBK" w:hint="eastAsia"/>
          <w:sz w:val="32"/>
          <w:szCs w:val="32"/>
        </w:rPr>
        <w:t>页。</w:t>
      </w:r>
    </w:p>
    <w:p>
      <w:pPr>
        <w:pStyle w:val="27"/>
        <w:autoSpaceDN w:val="0"/>
        <w:snapToGrid w:val="0"/>
        <w:spacing w:line="360" w:lineRule="auto"/>
        <w:ind w:firstLineChars="200" w:firstLine="632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Chars="200" w:firstLine="632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送交人签字：</w:t>
      </w:r>
      <w:r>
        <w:rPr>
          <w:rFonts w:ascii="方正仿宋_GBK" w:eastAsia="方正仿宋_GBK" w:cs="方正仿宋_GBK" w:hint="eastAsia"/>
          <w:sz w:val="32"/>
          <w:szCs w:val="32"/>
          <w:u w:val="single"/>
        </w:rPr>
        <w:t xml:space="preserve">         </w:t>
      </w:r>
    </w:p>
    <w:p>
      <w:pPr>
        <w:pStyle w:val="27"/>
        <w:autoSpaceDN w:val="0"/>
        <w:snapToGrid w:val="0"/>
        <w:spacing w:line="360" w:lineRule="auto"/>
        <w:ind w:firstLine="0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firstLineChars="1500" w:firstLine="4738"/>
        <w:jc w:val="center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海关签收人：</w:t>
      </w:r>
    </w:p>
    <w:p>
      <w:pPr>
        <w:pStyle w:val="27"/>
        <w:autoSpaceDN w:val="0"/>
        <w:snapToGrid w:val="0"/>
        <w:spacing w:line="360" w:lineRule="auto"/>
        <w:ind w:right="-69" w:firstLineChars="1850" w:firstLine="5844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签收日期：</w:t>
      </w:r>
    </w:p>
    <w:p>
      <w:pPr>
        <w:pStyle w:val="27"/>
        <w:autoSpaceDN w:val="0"/>
        <w:snapToGrid w:val="0"/>
        <w:spacing w:line="360" w:lineRule="auto"/>
        <w:ind w:right="1280" w:firstLineChars="1700" w:firstLine="5370"/>
        <w:jc w:val="left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right="1280" w:firstLineChars="1700" w:firstLine="5370"/>
        <w:jc w:val="left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right="1280" w:firstLineChars="1700" w:firstLine="5370"/>
        <w:jc w:val="left"/>
        <w:rPr>
          <w:rFonts w:ascii="方正仿宋_GBK" w:eastAsia="方正仿宋_GBK" w:cs="方正仿宋_GBK" w:hint="eastAsia"/>
          <w:sz w:val="32"/>
          <w:szCs w:val="32"/>
        </w:rPr>
      </w:pPr>
    </w:p>
    <w:p>
      <w:pPr>
        <w:pStyle w:val="27"/>
        <w:autoSpaceDN w:val="0"/>
        <w:snapToGrid w:val="0"/>
        <w:spacing w:line="360" w:lineRule="auto"/>
        <w:ind w:left="0" w:right="1280"/>
        <w:jc w:val="center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 xml:space="preserve">          （此件由海关留存）</w:t>
      </w:r>
    </w:p>
    <w:p/>
    <w:sectPr>
      <w:footerReference w:type="default" r:id="rId2"/>
      <w:footerReference w:type="even" r:id="rId3"/>
      <w:pgSz w:w="11907" w:h="16840"/>
      <w:pgMar w:top="2098" w:right="1474" w:bottom="1985" w:left="1588" w:header="1814" w:footer="1474" w:gutter="0"/>
      <w:pgNumType w:start="1"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仿宋_GB2312">
    <w:altName w:val="仿宋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8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7"/>
      </w:tabs>
      <w:rPr>
        <w:sz w:val="24"/>
        <w:szCs w:val="24"/>
      </w:rPr>
    </w:pPr>
    <w:r>
      <w:rPr>
        <w:rStyle w:val="18"/>
        <w:sz w:val="24"/>
        <w:szCs w:val="24"/>
      </w:rPr>
      <w:fldChar w:fldCharType="begin"/>
    </w:r>
    <w:r>
      <w:rPr>
        <w:rStyle w:val="18"/>
        <w:sz w:val="24"/>
        <w:szCs w:val="24"/>
      </w:rPr>
      <w:instrText>Page</w:instrText>
    </w:r>
    <w:r>
      <w:rPr>
        <w:rStyle w:val="18"/>
        <w:sz w:val="24"/>
        <w:szCs w:val="24"/>
      </w:rPr>
      <w:fldChar w:fldCharType="separate"/>
    </w:r>
    <w:r>
      <w:rPr>
        <w:rStyle w:val="18"/>
        <w:sz w:val="24"/>
        <w:szCs w:val="24"/>
      </w:rPr>
      <w:t>1</w:t>
    </w:r>
    <w:r>
      <w:rPr>
        <w:rStyle w:val="18"/>
        <w:sz w:val="24"/>
        <w:szCs w:val="24"/>
      </w:rPr>
      <w:fldChar w:fldCharType="end"/>
    </w:r>
  </w:p>
  <w:p>
    <w:pPr>
      <w:pStyle w:val="28"/>
      <w:tabs>
        <w:tab w:val="center" w:pos="4153"/>
        <w:tab w:val="right" w:pos="8307"/>
      </w:tabs>
      <w:jc w:val="both"/>
      <w:rPr>
        <w:sz w:val="24"/>
        <w:szCs w:val="24"/>
      </w:rPr>
    </w:pPr>
    <w:r>
      <w:rPr>
        <w:sz w:val="24"/>
        <w:szCs w:val="24"/>
      </w:rPr>
      <w:tab/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7"/>
      </w:tabs>
    </w:pPr>
    <w:r>
      <w:rPr>
        <w:rStyle w:val="18"/>
      </w:rPr>
      <w:fldChar w:fldCharType="begin"/>
    </w:r>
    <w:r>
      <w:rPr>
        <w:rStyle w:val="18"/>
      </w:rPr>
      <w:instrText>Page</w:instrText>
    </w:r>
    <w:r>
      <w:rPr>
        <w:rStyle w:val="18"/>
      </w:rPr>
      <w:fldChar w:fldCharType="separate"/>
    </w:r>
    <w:r>
      <w:rPr>
        <w:rStyle w:val="18"/>
      </w:rPr>
      <w:t>1</w:t>
    </w:r>
    <w:r>
      <w:rPr>
        <w:rStyle w:val="18"/>
      </w:rPr>
      <w:fldChar w:fldCharType="end"/>
    </w:r>
  </w:p>
  <w:p>
    <w:pPr>
      <w:pStyle w:val="16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7"/>
      </w:tabs>
    </w:pPr>
    <w:r>
      <w:rPr>
        <w:rStyle w:val="18"/>
      </w:rPr>
      <w:fldChar w:fldCharType="begin"/>
    </w:r>
    <w:r>
      <w:rPr>
        <w:rStyle w:val="18"/>
      </w:rPr>
      <w:instrText>Page</w:instrText>
    </w:r>
    <w:r>
      <w:rPr>
        <w:rStyle w:val="18"/>
      </w:rPr>
      <w:fldChar w:fldCharType="separate"/>
    </w:r>
    <w:r>
      <w:rPr>
        <w:rStyle w:val="18"/>
      </w:rPr>
      <w:t>0</w:t>
    </w:r>
    <w:r>
      <w:rPr>
        <w:rStyle w:val="18"/>
      </w:rPr>
      <w:fldChar w:fldCharType="end"/>
    </w:r>
  </w:p>
  <w:p>
    <w:pPr>
      <w:pStyle w:val="16"/>
      <w:tabs>
        <w:tab w:val="center" w:pos="4153"/>
        <w:tab w:val="right" w:pos="8307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7"/>
    <w:basedOn w:val="0"/>
    <w:autoRedefine/>
    <w:next w:val="0"/>
    <w:pPr>
      <w:ind w:left="2520"/>
    </w:pPr>
  </w:style>
  <w:style w:type="paragraph" w:styleId="16">
    <w:name w:val="footer"/>
    <w:basedOn w:val="0"/>
    <w:next w:val="15"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Times New Roman" w:eastAsia="方正仿宋_GBK" w:cs="Times New Roman" w:hAnsi="Times New Roman"/>
      <w:kern w:val="2"/>
      <w:sz w:val="18"/>
      <w:szCs w:val="20"/>
      <w:lang w:val="en-US" w:eastAsia="zh-CN" w:bidi="ar-SA"/>
    </w:rPr>
  </w:style>
  <w:style w:type="character" w:styleId="17">
    <w:name w:val="footnote reference"/>
    <w:basedOn w:val="10"/>
    <w:rPr>
      <w:vertAlign w:val="superscript"/>
    </w:rPr>
  </w:style>
  <w:style w:type="character" w:styleId="18">
    <w:name w:val="page number"/>
    <w:basedOn w:val="0"/>
  </w:style>
  <w:style w:type="paragraph" w:styleId="19">
    <w:name w:val="Title"/>
    <w:basedOn w:val="0"/>
    <w:pPr>
      <w:spacing w:before="240" w:after="60"/>
      <w:jc w:val="center"/>
      <w:outlineLvl w:val="0"/>
    </w:pPr>
    <w:rPr>
      <w:rFonts w:ascii="Times New Roman" w:hAnsi="Times New Roman"/>
      <w:b/>
      <w:bCs/>
      <w:sz w:val="32"/>
      <w:szCs w:val="32"/>
    </w:rPr>
  </w:style>
  <w:style w:type="paragraph" w:styleId="20">
    <w:name w:val="Signature"/>
    <w:basedOn w:val="0"/>
    <w:pPr>
      <w:ind w:left="4320"/>
    </w:pPr>
  </w:style>
  <w:style w:type="paragraph" w:styleId="21">
    <w:name w:val="Body Text"/>
    <w:basedOn w:val="0"/>
    <w:pPr>
      <w:spacing w:after="120"/>
    </w:pPr>
  </w:style>
  <w:style w:type="paragraph" w:customStyle="1" w:styleId="22">
    <w:name w:val="公式样式 函数"/>
    <w:autoRedefine/>
    <w:rPr>
      <w:rFonts w:ascii="Times New Roman" w:eastAsia="宋体" w:cs="Times New Roman" w:hAnsi="Times New Roman"/>
      <w:b w:val="0"/>
      <w:i w:val="0"/>
      <w:sz w:val="20"/>
      <w:szCs w:val="20"/>
      <w:lang w:val="en-US" w:eastAsia="zh-CN" w:bidi="ar-SA"/>
    </w:rPr>
  </w:style>
  <w:style w:type="paragraph" w:customStyle="1" w:styleId="23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8">
    <w:name w:val="样式 小五"/>
    <w:basedOn w:val="0"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Times New Roman" w:eastAsia="方正仿宋_GBK" w:cs="Times New Roman" w:hAnsi="Times New Roman"/>
      <w:kern w:val="2"/>
      <w:sz w:val="1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3</Pages>
  <Words>322</Words>
  <Characters>325</Characters>
  <Lines>78</Lines>
  <Paragraphs>38</Paragraphs>
  <CharactersWithSpaces>589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杨小桐</dc:creator>
  <cp:lastModifiedBy>石晓云</cp:lastModifiedBy>
  <cp:revision>1</cp:revision>
  <cp:lastPrinted>2023-10-09T01:31:12Z</cp:lastPrinted>
  <dcterms:created xsi:type="dcterms:W3CDTF">2023-08-23T01:17:22Z</dcterms:created>
  <dcterms:modified xsi:type="dcterms:W3CDTF">2025-12-17T02:03:12Z</dcterms:modified>
</cp:coreProperties>
</file>